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04C9" w14:textId="77777777" w:rsidR="009670FD" w:rsidRDefault="009670FD" w:rsidP="009670FD">
      <w:pPr>
        <w:pStyle w:val="font-claude-response-body"/>
        <w:rPr>
          <w:color w:val="000000"/>
        </w:rPr>
      </w:pPr>
      <w:r>
        <w:rPr>
          <w:color w:val="000000"/>
        </w:rPr>
        <w:t>Background and Education</w:t>
      </w:r>
    </w:p>
    <w:p w14:paraId="55746896" w14:textId="77777777" w:rsidR="009670FD" w:rsidRDefault="009670FD" w:rsidP="009670FD">
      <w:pPr>
        <w:pStyle w:val="font-claude-response-body"/>
        <w:rPr>
          <w:color w:val="000000"/>
        </w:rPr>
      </w:pPr>
      <w:r>
        <w:rPr>
          <w:color w:val="000000"/>
        </w:rPr>
        <w:t>Daniel took a non-linear path through higher education. He studied at multiple universities across Europe, including institutions in northeast Germany, Vienna, and Budapest, and attended language courses in Salamanca and Romania. His studies spanned state law, politics, public management, governance, and Central European studies. He earned his bachelor's degree in Vienna and two master's degrees (international relations and Central European studies) at Andrássy University in Budapest. His schooling began in Hamburg, Germany, making German his first language. The full journey took around six years.</w:t>
      </w:r>
    </w:p>
    <w:p w14:paraId="6DDD2CF6" w14:textId="77777777" w:rsidR="009670FD" w:rsidRDefault="009670FD" w:rsidP="009670FD">
      <w:pPr>
        <w:pStyle w:val="font-claude-response-body"/>
        <w:rPr>
          <w:color w:val="000000"/>
        </w:rPr>
      </w:pPr>
      <w:r>
        <w:rPr>
          <w:color w:val="000000"/>
        </w:rPr>
        <w:t>Languages</w:t>
      </w:r>
    </w:p>
    <w:p w14:paraId="5912DDD7" w14:textId="77777777" w:rsidR="009670FD" w:rsidRDefault="009670FD" w:rsidP="009670FD">
      <w:pPr>
        <w:pStyle w:val="font-claude-response-body"/>
        <w:rPr>
          <w:color w:val="000000"/>
        </w:rPr>
      </w:pPr>
      <w:r>
        <w:rPr>
          <w:color w:val="000000"/>
        </w:rPr>
        <w:t>Daniel speaks Hungarian (mother tongue), German, English, French, Dutch, and Romanian, and understands Italian and Spanish passively. He learned French as a compulsory subject in the German school system and later deepened it through immersion courses in southern France. He taught himself English largely through books and films rather than extended stays in English-speaking countries. He stresses that language learning requires constant practice. While English is sufficient for most international work, he argues that speaking the local language is a matter of respect for the host country and gives practical advantages, such as watching press conferences live without needing a translator.</w:t>
      </w:r>
    </w:p>
    <w:p w14:paraId="43D56057" w14:textId="77777777" w:rsidR="009670FD" w:rsidRDefault="009670FD" w:rsidP="009670FD">
      <w:pPr>
        <w:pStyle w:val="font-claude-response-body"/>
        <w:rPr>
          <w:color w:val="000000"/>
        </w:rPr>
      </w:pPr>
      <w:r>
        <w:rPr>
          <w:color w:val="000000"/>
        </w:rPr>
        <w:t>Daily Responsibilities</w:t>
      </w:r>
    </w:p>
    <w:p w14:paraId="6BDDBE46" w14:textId="77777777" w:rsidR="009670FD" w:rsidRDefault="009670FD" w:rsidP="009670FD">
      <w:pPr>
        <w:pStyle w:val="font-claude-response-body"/>
        <w:rPr>
          <w:color w:val="000000"/>
        </w:rPr>
      </w:pPr>
      <w:r>
        <w:rPr>
          <w:color w:val="000000"/>
        </w:rPr>
        <w:t>The ambassador's work falls into several distinct areas. Consular work covers passports, identity documents, birth certificates, and assisting Hungarian citizens facing legal or practical problems in the Netherlands. Internal management includes running the embassy as an employer, handling payroll, vacations, and administration. Political work, which takes up most of his time, involves managing the official relationship between Hungary and the Netherlands. The Netherlands is a special posting because the Hungarian ambassador also represents Hungary to multiple international organizations based in The Hague, including the OPCW (</w:t>
      </w:r>
      <w:proofErr w:type="spellStart"/>
      <w:r>
        <w:rPr>
          <w:color w:val="000000"/>
        </w:rPr>
        <w:t>Organisation</w:t>
      </w:r>
      <w:proofErr w:type="spellEnd"/>
      <w:r>
        <w:rPr>
          <w:color w:val="000000"/>
        </w:rPr>
        <w:t xml:space="preserve"> for the Prohibition of Chemical Weapons), the ICC, the ICJ, the PCA, Europol, and Eurojust. Cultural outreach and EU presidency-related duties add further layers.</w:t>
      </w:r>
    </w:p>
    <w:p w14:paraId="34D96703" w14:textId="77777777" w:rsidR="009670FD" w:rsidRDefault="009670FD" w:rsidP="009670FD">
      <w:pPr>
        <w:pStyle w:val="font-claude-response-body"/>
        <w:rPr>
          <w:color w:val="000000"/>
        </w:rPr>
      </w:pPr>
      <w:r>
        <w:rPr>
          <w:color w:val="000000"/>
        </w:rPr>
        <w:t>Building Bilateral Relations</w:t>
      </w:r>
    </w:p>
    <w:p w14:paraId="1351A101" w14:textId="77777777" w:rsidR="009670FD" w:rsidRDefault="009670FD" w:rsidP="009670FD">
      <w:pPr>
        <w:pStyle w:val="font-claude-response-body"/>
        <w:rPr>
          <w:color w:val="000000"/>
        </w:rPr>
      </w:pPr>
      <w:r>
        <w:rPr>
          <w:color w:val="000000"/>
        </w:rPr>
        <w:t>Daniel sees the ambassador's role as one part of a larger picture. Individual Hungarians living in the Netherlands, Dutch tourists visiting Hungary, companies investing across borders, all contribute to the relationship. His specific task is accurate information exchange: explaining Hungarian politics to Dutch officials and Dutch developments back to Budapest. He oversees economic relations (over 500 Dutch companies operate in Hungary), cultural exchanges, and direct networking. He emphasizes always giving an honest picture, including when Hungary may not be the best investment destination for a particular company.</w:t>
      </w:r>
    </w:p>
    <w:p w14:paraId="3D9A5EB5" w14:textId="77777777" w:rsidR="009670FD" w:rsidRDefault="009670FD" w:rsidP="009670FD">
      <w:pPr>
        <w:pStyle w:val="font-claude-response-body"/>
        <w:rPr>
          <w:color w:val="000000"/>
        </w:rPr>
      </w:pPr>
      <w:r>
        <w:rPr>
          <w:color w:val="000000"/>
        </w:rPr>
        <w:t>Challenges</w:t>
      </w:r>
    </w:p>
    <w:p w14:paraId="66301A32" w14:textId="77777777" w:rsidR="009670FD" w:rsidRDefault="009670FD" w:rsidP="009670FD">
      <w:pPr>
        <w:pStyle w:val="font-claude-response-body"/>
        <w:rPr>
          <w:color w:val="000000"/>
        </w:rPr>
      </w:pPr>
      <w:r>
        <w:rPr>
          <w:color w:val="000000"/>
        </w:rPr>
        <w:lastRenderedPageBreak/>
        <w:t>Two practical challenges stand out: staff capacity and time management. He describes generating more work than his team has hours to handle and frequently having to choose between multiple simultaneous events. A cultural challenge specific to the Netherlands is that Dutch professional life is strictly time-bound. Networking events in the evening, standard in many diplomatic cultures, are largely absent here. Dutch professionals separate work hours from private life, which requires adjustment for diplomats accustomed to evening receptions.</w:t>
      </w:r>
    </w:p>
    <w:p w14:paraId="5E69E533" w14:textId="77777777" w:rsidR="009670FD" w:rsidRDefault="009670FD" w:rsidP="009670FD">
      <w:pPr>
        <w:pStyle w:val="font-claude-response-body"/>
        <w:rPr>
          <w:color w:val="000000"/>
        </w:rPr>
      </w:pPr>
      <w:r>
        <w:rPr>
          <w:color w:val="000000"/>
        </w:rPr>
        <w:t>Current Projects</w:t>
      </w:r>
    </w:p>
    <w:p w14:paraId="1F8ACB18" w14:textId="77777777" w:rsidR="009670FD" w:rsidRDefault="009670FD" w:rsidP="009670FD">
      <w:pPr>
        <w:pStyle w:val="font-claude-response-body"/>
        <w:rPr>
          <w:color w:val="000000"/>
        </w:rPr>
      </w:pPr>
      <w:r>
        <w:rPr>
          <w:color w:val="000000"/>
        </w:rPr>
        <w:t>During the interview, the Hungarian EU Council Presidency (July to December of the relevant year) was a major active project. Because the EU has only a representation (not a full delegation) in The Hague, the presidency country carries extra responsibility at local events. Daniel organized briefings for EU ambassadors with Dutch government ministers, including a meeting with the head of Europol. He describes these as both bilateral and multilateral efforts running simultaneously.</w:t>
      </w:r>
    </w:p>
    <w:p w14:paraId="2A9E0AF9" w14:textId="77777777" w:rsidR="009670FD" w:rsidRDefault="009670FD" w:rsidP="009670FD">
      <w:pPr>
        <w:pStyle w:val="font-claude-response-body"/>
        <w:rPr>
          <w:color w:val="000000"/>
        </w:rPr>
      </w:pPr>
      <w:r>
        <w:rPr>
          <w:color w:val="000000"/>
        </w:rPr>
        <w:t>The EU Presidency and Communication Role</w:t>
      </w:r>
    </w:p>
    <w:p w14:paraId="0C17AF3A" w14:textId="77777777" w:rsidR="009670FD" w:rsidRDefault="009670FD" w:rsidP="009670FD">
      <w:pPr>
        <w:pStyle w:val="font-claude-response-body"/>
        <w:rPr>
          <w:color w:val="000000"/>
        </w:rPr>
      </w:pPr>
      <w:r>
        <w:rPr>
          <w:color w:val="000000"/>
        </w:rPr>
        <w:t>Daniel's influence on the broader EU presidency was limited to his role as a local communicator and organizer. He did not shape decisions made in Budapest or Brussels. However, he took the initiative to present Hungary's presidency priorities directly to the Dutch parliament (the Tweede Kamer), becoming the first foreign ambassador ever invited to do so. This allowed members of parliament to ask questions directly rather than relying on newspaper reports. He frames this as the correct way to manage political communication: direct contact over mediated coverage.</w:t>
      </w:r>
    </w:p>
    <w:p w14:paraId="03AA0377" w14:textId="77777777" w:rsidR="009670FD" w:rsidRDefault="009670FD" w:rsidP="009670FD">
      <w:pPr>
        <w:pStyle w:val="font-claude-response-body"/>
        <w:rPr>
          <w:color w:val="000000"/>
        </w:rPr>
      </w:pPr>
      <w:r>
        <w:rPr>
          <w:color w:val="000000"/>
        </w:rPr>
        <w:t>Fake News and Framed News</w:t>
      </w:r>
    </w:p>
    <w:p w14:paraId="2C5392F8" w14:textId="77777777" w:rsidR="009670FD" w:rsidRDefault="009670FD" w:rsidP="009670FD">
      <w:pPr>
        <w:pStyle w:val="font-claude-response-body"/>
        <w:rPr>
          <w:color w:val="000000"/>
        </w:rPr>
      </w:pPr>
      <w:r>
        <w:rPr>
          <w:color w:val="000000"/>
        </w:rPr>
        <w:t>He draws a distinction between fake news and framed news. Fake news is outright false information. Framed news, which he considers the bigger problem, mixes factual reporting with editorial opinion without clearly separating them. He advises Dutch politicians who are critical of Hungary to base their criticism on verified facts and to ask the embassy directly when uncertain. He describes a conversation with one critical Dutch politician where he asked for criticism to be fair and fact-based, while fully accepting the politician's right to disagree.</w:t>
      </w:r>
    </w:p>
    <w:p w14:paraId="1D3A0A6A" w14:textId="77777777" w:rsidR="009670FD" w:rsidRDefault="009670FD" w:rsidP="009670FD">
      <w:pPr>
        <w:pStyle w:val="font-claude-response-body"/>
        <w:rPr>
          <w:color w:val="000000"/>
        </w:rPr>
      </w:pPr>
      <w:r>
        <w:rPr>
          <w:color w:val="000000"/>
        </w:rPr>
        <w:t>Cultural Promotion</w:t>
      </w:r>
    </w:p>
    <w:p w14:paraId="56AE4193" w14:textId="77777777" w:rsidR="009670FD" w:rsidRDefault="009670FD" w:rsidP="009670FD">
      <w:pPr>
        <w:pStyle w:val="font-claude-response-body"/>
        <w:rPr>
          <w:color w:val="000000"/>
        </w:rPr>
      </w:pPr>
      <w:r>
        <w:rPr>
          <w:color w:val="000000"/>
        </w:rPr>
        <w:t>Without a dedicated Hungarian cultural center in The Hague, the embassy works within its limits. Activities include a photography exhibition by a young Hungarian artist, an annual commemoration with a Dutch foundation honoring a shared historical figure (Admiral de Ruyter, who freed Hungarian Protestant priests from Mediterranean slavery), participation in the Embassy Festival, and support for a Hungarian community family day attended by around 500 people. He also notes that roughly 30,000 to 35,000 Hungarians live in the Netherlands, spanning students, seasonal workers, professors, and professionals at international organizations, and that this community itself acts as a carrier of Hungarian culture.</w:t>
      </w:r>
    </w:p>
    <w:p w14:paraId="76167FA9" w14:textId="77777777" w:rsidR="009670FD" w:rsidRDefault="009670FD" w:rsidP="009670FD">
      <w:pPr>
        <w:pStyle w:val="font-claude-response-body"/>
        <w:rPr>
          <w:color w:val="000000"/>
        </w:rPr>
      </w:pPr>
      <w:r>
        <w:rPr>
          <w:color w:val="000000"/>
        </w:rPr>
        <w:t>Key Skills for the Job</w:t>
      </w:r>
    </w:p>
    <w:p w14:paraId="582C7FBD" w14:textId="77777777" w:rsidR="009670FD" w:rsidRDefault="009670FD" w:rsidP="009670FD">
      <w:pPr>
        <w:pStyle w:val="font-claude-response-body"/>
        <w:rPr>
          <w:color w:val="000000"/>
        </w:rPr>
      </w:pPr>
      <w:r>
        <w:rPr>
          <w:color w:val="000000"/>
        </w:rPr>
        <w:lastRenderedPageBreak/>
        <w:t>Daniel identifies legal understanding (not a full law degree, but sufficient literacy to handle administrative and treaty matters), language ability, adaptability, communication across very different social contexts, and a constructive, pragmatic attitude as the most important qualities. He stresses the ability to quickly become a working expert in unfamiliar subjects, using the OPCW's chemical weapons discussions as an example where a diplomat without chemistry training still needs enough technical understanding to engage meaningfully.</w:t>
      </w:r>
    </w:p>
    <w:p w14:paraId="3E2D4D8D" w14:textId="77777777" w:rsidR="009670FD" w:rsidRDefault="009670FD" w:rsidP="009670FD">
      <w:pPr>
        <w:pStyle w:val="font-claude-response-body"/>
        <w:rPr>
          <w:color w:val="000000"/>
        </w:rPr>
      </w:pPr>
      <w:r>
        <w:rPr>
          <w:color w:val="000000"/>
        </w:rPr>
        <w:t>Personal Experiences</w:t>
      </w:r>
    </w:p>
    <w:p w14:paraId="6B04F688" w14:textId="77777777" w:rsidR="009670FD" w:rsidRDefault="009670FD" w:rsidP="009670FD">
      <w:pPr>
        <w:pStyle w:val="font-claude-response-body"/>
        <w:rPr>
          <w:color w:val="000000"/>
        </w:rPr>
      </w:pPr>
      <w:r>
        <w:rPr>
          <w:color w:val="000000"/>
        </w:rPr>
        <w:t>The two most memorable contrasts with his previous experience are the Dutch lunch culture (a sandwich instead of a warm meal, which he describes as genuinely difficult for a Central European) and the pragmatism of Dutch professional life. He contrasts this favorably with his time in Brussels, where he encountered EU officials who refused to speak with him based on Hungary's political reputation. He considers that attitude unacceptable for diplomats, whose core function is to speak across differences.</w:t>
      </w:r>
    </w:p>
    <w:p w14:paraId="3872B738" w14:textId="77777777" w:rsidR="009670FD" w:rsidRDefault="009670FD" w:rsidP="009670FD">
      <w:pPr>
        <w:pStyle w:val="font-claude-response-body"/>
        <w:rPr>
          <w:color w:val="000000"/>
        </w:rPr>
      </w:pPr>
      <w:r>
        <w:rPr>
          <w:color w:val="000000"/>
        </w:rPr>
        <w:t>Advice for Aspiring Diplomats</w:t>
      </w:r>
    </w:p>
    <w:p w14:paraId="23EBA3E8" w14:textId="77777777" w:rsidR="009670FD" w:rsidRDefault="009670FD" w:rsidP="009670FD">
      <w:pPr>
        <w:pStyle w:val="font-claude-response-body"/>
        <w:rPr>
          <w:color w:val="000000"/>
        </w:rPr>
      </w:pPr>
      <w:r>
        <w:rPr>
          <w:color w:val="000000"/>
        </w:rPr>
        <w:t xml:space="preserve">He recommends first understanding what embassy work </w:t>
      </w:r>
      <w:proofErr w:type="gramStart"/>
      <w:r>
        <w:rPr>
          <w:color w:val="000000"/>
        </w:rPr>
        <w:t>actually involves</w:t>
      </w:r>
      <w:proofErr w:type="gramEnd"/>
      <w:r>
        <w:rPr>
          <w:color w:val="000000"/>
        </w:rPr>
        <w:t>, discarding any notion that it is a glamorous lifestyle. It is largely administrative and technical. He advises aspiring diplomats to identify which area interests them (economic, cultural, military, scientific) but to become generalists once inside, since diplomacy requires engaging with science, history, law, economics, and culture all in the same week. Intellectual curiosity and the willingness to self-educate quickly are non-negotiable.</w:t>
      </w:r>
    </w:p>
    <w:p w14:paraId="21FBB67A" w14:textId="77777777" w:rsidR="009670FD" w:rsidRDefault="009670FD" w:rsidP="009670FD">
      <w:pPr>
        <w:pStyle w:val="font-claude-response-body"/>
        <w:rPr>
          <w:color w:val="000000"/>
        </w:rPr>
      </w:pPr>
      <w:r>
        <w:rPr>
          <w:color w:val="000000"/>
        </w:rPr>
        <w:t>Hungary-Netherlands Relations and the Wilders Government</w:t>
      </w:r>
    </w:p>
    <w:p w14:paraId="50942CD4" w14:textId="77777777" w:rsidR="009670FD" w:rsidRDefault="009670FD" w:rsidP="009670FD">
      <w:pPr>
        <w:pStyle w:val="font-claude-response-body"/>
        <w:rPr>
          <w:color w:val="000000"/>
        </w:rPr>
      </w:pPr>
      <w:r>
        <w:rPr>
          <w:color w:val="000000"/>
        </w:rPr>
        <w:t>The final topic concerns the improvement in Hungary-Netherlands relations following the 2023 Dutch elections and the formation of a coalition that includes Geert Wilders' PVV. Daniel attributes the shift primarily to the new Dutch government's position on migration, which aligns more closely with Hungary's long-standing stance. He notes that Wilders and Viktor Orbán have had a personal friendship for years and that PVV joined the Patriots for Europe group in the European Parliament. His own role was to organize a visit by Hungarian Foreign Minister Péter Szijjártó to The Hague, during which the minister met the Dutch foreign minister, the trade minister, and a party leader in a single day. He describes his contribution as facilitating the conditions for high-level meetings rather than influencing Dutch voters or government formation.</w:t>
      </w:r>
    </w:p>
    <w:p w14:paraId="25234E66" w14:textId="77777777" w:rsidR="00DA1BD1" w:rsidRDefault="00DA1BD1"/>
    <w:sectPr w:rsidR="00DA1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FD"/>
    <w:rsid w:val="0046442F"/>
    <w:rsid w:val="009670FD"/>
    <w:rsid w:val="00975AE5"/>
    <w:rsid w:val="00D62206"/>
    <w:rsid w:val="00DA1BD1"/>
    <w:rsid w:val="00EB158C"/>
    <w:rsid w:val="00F46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DE978B"/>
  <w15:chartTrackingRefBased/>
  <w15:docId w15:val="{9EBF8E7E-1DFE-5C42-8B2B-9DCF977F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0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0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0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0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0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0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0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0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0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0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0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0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0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0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0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0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0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0FD"/>
    <w:rPr>
      <w:rFonts w:eastAsiaTheme="majorEastAsia" w:cstheme="majorBidi"/>
      <w:color w:val="272727" w:themeColor="text1" w:themeTint="D8"/>
    </w:rPr>
  </w:style>
  <w:style w:type="paragraph" w:styleId="Title">
    <w:name w:val="Title"/>
    <w:basedOn w:val="Normal"/>
    <w:next w:val="Normal"/>
    <w:link w:val="TitleChar"/>
    <w:uiPriority w:val="10"/>
    <w:qFormat/>
    <w:rsid w:val="009670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0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0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0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0FD"/>
    <w:pPr>
      <w:spacing w:before="160"/>
      <w:jc w:val="center"/>
    </w:pPr>
    <w:rPr>
      <w:i/>
      <w:iCs/>
      <w:color w:val="404040" w:themeColor="text1" w:themeTint="BF"/>
    </w:rPr>
  </w:style>
  <w:style w:type="character" w:customStyle="1" w:styleId="QuoteChar">
    <w:name w:val="Quote Char"/>
    <w:basedOn w:val="DefaultParagraphFont"/>
    <w:link w:val="Quote"/>
    <w:uiPriority w:val="29"/>
    <w:rsid w:val="009670FD"/>
    <w:rPr>
      <w:i/>
      <w:iCs/>
      <w:color w:val="404040" w:themeColor="text1" w:themeTint="BF"/>
    </w:rPr>
  </w:style>
  <w:style w:type="paragraph" w:styleId="ListParagraph">
    <w:name w:val="List Paragraph"/>
    <w:basedOn w:val="Normal"/>
    <w:uiPriority w:val="34"/>
    <w:qFormat/>
    <w:rsid w:val="009670FD"/>
    <w:pPr>
      <w:ind w:left="720"/>
      <w:contextualSpacing/>
    </w:pPr>
  </w:style>
  <w:style w:type="character" w:styleId="IntenseEmphasis">
    <w:name w:val="Intense Emphasis"/>
    <w:basedOn w:val="DefaultParagraphFont"/>
    <w:uiPriority w:val="21"/>
    <w:qFormat/>
    <w:rsid w:val="009670FD"/>
    <w:rPr>
      <w:i/>
      <w:iCs/>
      <w:color w:val="0F4761" w:themeColor="accent1" w:themeShade="BF"/>
    </w:rPr>
  </w:style>
  <w:style w:type="paragraph" w:styleId="IntenseQuote">
    <w:name w:val="Intense Quote"/>
    <w:basedOn w:val="Normal"/>
    <w:next w:val="Normal"/>
    <w:link w:val="IntenseQuoteChar"/>
    <w:uiPriority w:val="30"/>
    <w:qFormat/>
    <w:rsid w:val="009670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0FD"/>
    <w:rPr>
      <w:i/>
      <w:iCs/>
      <w:color w:val="0F4761" w:themeColor="accent1" w:themeShade="BF"/>
    </w:rPr>
  </w:style>
  <w:style w:type="character" w:styleId="IntenseReference">
    <w:name w:val="Intense Reference"/>
    <w:basedOn w:val="DefaultParagraphFont"/>
    <w:uiPriority w:val="32"/>
    <w:qFormat/>
    <w:rsid w:val="009670FD"/>
    <w:rPr>
      <w:b/>
      <w:bCs/>
      <w:smallCaps/>
      <w:color w:val="0F4761" w:themeColor="accent1" w:themeShade="BF"/>
      <w:spacing w:val="5"/>
    </w:rPr>
  </w:style>
  <w:style w:type="paragraph" w:customStyle="1" w:styleId="font-claude-response-body">
    <w:name w:val="font-claude-response-body"/>
    <w:basedOn w:val="Normal"/>
    <w:rsid w:val="009670F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Pályi, E (Elöd)</dc:creator>
  <cp:keywords/>
  <dc:description/>
  <cp:lastModifiedBy>Pályi, E (Elöd)</cp:lastModifiedBy>
  <cp:revision>1</cp:revision>
  <dcterms:created xsi:type="dcterms:W3CDTF">2026-04-07T20:19:00Z</dcterms:created>
  <dcterms:modified xsi:type="dcterms:W3CDTF">2026-04-07T20:19:00Z</dcterms:modified>
</cp:coreProperties>
</file>